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60800DCE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D60CBA">
        <w:rPr>
          <w:rFonts w:ascii="Arial Narrow" w:hAnsi="Arial Narrow"/>
          <w:b/>
          <w:bCs/>
          <w:kern w:val="32"/>
          <w:sz w:val="22"/>
          <w:szCs w:val="22"/>
        </w:rPr>
        <w:t>9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4D9DA523" w14:textId="77777777" w:rsidR="00D60CBA" w:rsidRDefault="00D60CBA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D60CBA">
        <w:rPr>
          <w:rFonts w:ascii="Arial Narrow" w:hAnsi="Arial Narrow"/>
          <w:b/>
          <w:sz w:val="24"/>
          <w:szCs w:val="24"/>
        </w:rPr>
        <w:t xml:space="preserve">9.časť predmetu zákazky - Skladovacie nádoby (Zariadenie na skladovanie octu) </w:t>
      </w:r>
    </w:p>
    <w:p w14:paraId="29F5FDD9" w14:textId="05DEC0F8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AEH, spol. s r.o.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Šenkvická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Mgr. Ladislav Hajko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>Oddiel:  Sro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6AD4CE05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785D9D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785D9D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8A33714" w14:textId="1915480C" w:rsidR="00B2231A" w:rsidRPr="002866C1" w:rsidRDefault="009430F2" w:rsidP="002866C1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2866C1" w:rsidRPr="0044690B" w14:paraId="77D28299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CC928E" w14:textId="77777777" w:rsidR="002866C1" w:rsidRPr="002866C1" w:rsidRDefault="002866C1" w:rsidP="002866C1">
            <w:pPr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2866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Názov položky pre </w:t>
            </w:r>
            <w:r w:rsidRPr="002866C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9</w:t>
            </w:r>
            <w:r w:rsidRPr="002866C1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1F1566" w14:textId="77777777" w:rsidR="002866C1" w:rsidRPr="0044690B" w:rsidRDefault="002866C1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84AC4B" w14:textId="77777777" w:rsidR="002866C1" w:rsidRPr="0044690B" w:rsidRDefault="002866C1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2866C1" w:rsidRPr="0044690B" w14:paraId="547FFC43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211D" w14:textId="77777777" w:rsidR="002866C1" w:rsidRPr="0044690B" w:rsidRDefault="002866C1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787E40">
              <w:rPr>
                <w:rFonts w:ascii="Arial Narrow" w:hAnsi="Arial Narrow" w:cs="Calibri"/>
                <w:color w:val="000000"/>
                <w:lang w:eastAsia="sk-SK" w:bidi="sa-IN"/>
              </w:rPr>
              <w:t>Skladovacie nádoby (Zariadenie na skladovanie octu).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475A" w14:textId="77777777" w:rsidR="002866C1" w:rsidRPr="0044690B" w:rsidRDefault="002866C1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1E2A" w14:textId="72688F51" w:rsidR="002866C1" w:rsidRPr="0044690B" w:rsidRDefault="0074457A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>
              <w:rPr>
                <w:rFonts w:ascii="Arial Narrow" w:hAnsi="Arial Narrow" w:cs="Calibri"/>
                <w:color w:val="000000"/>
                <w:lang w:eastAsia="sk-SK" w:bidi="sa-IN"/>
              </w:rPr>
              <w:t>10</w:t>
            </w:r>
          </w:p>
        </w:tc>
      </w:tr>
    </w:tbl>
    <w:tbl>
      <w:tblPr>
        <w:tblStyle w:val="TableNormal"/>
        <w:tblW w:w="9855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760"/>
        <w:gridCol w:w="2835"/>
        <w:gridCol w:w="3260"/>
      </w:tblGrid>
      <w:tr w:rsidR="0074457A" w:rsidRPr="00A24838" w14:paraId="09C8FA8A" w14:textId="77777777" w:rsidTr="004610EA">
        <w:trPr>
          <w:trHeight w:val="231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102E7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9.časť predmetu zákazky - Skladovacie nádoby (Zariadenie na skladovanie octu).</w:t>
            </w:r>
          </w:p>
        </w:tc>
      </w:tr>
      <w:tr w:rsidR="0074457A" w:rsidRPr="00A24838" w14:paraId="44CEF535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3075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A24838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FFEC6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DEF3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74457A" w:rsidRPr="00A24838" w14:paraId="053005C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1BF6E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BC40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 min. 250 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9C33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65D82B5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B68EF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Počet kusov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55C09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9C7D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00ACAC35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ABB0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A24838">
              <w:rPr>
                <w:rFonts w:ascii="Arial Narrow" w:hAnsi="Arial Narrow"/>
                <w:sz w:val="22"/>
                <w:szCs w:val="22"/>
              </w:rPr>
              <w:t>ál v styku so surovinou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B400E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Kamenina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06A4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19213CAA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0C92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Sanita</w:t>
            </w:r>
            <w:r w:rsidRPr="00A24838">
              <w:rPr>
                <w:rFonts w:ascii="Arial Narrow" w:hAnsi="Arial Narrow"/>
                <w:sz w:val="22"/>
                <w:szCs w:val="22"/>
              </w:rPr>
              <w:t>čný otvor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3A65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15BA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22215FE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11329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D7B9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8A727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3DBDDACC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A025A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Vypúšťací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ventil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2F2D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DN 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3D48C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5BF9CC2A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9914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6D5B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14C6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1EAB3757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581A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Doprava na určen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2A60E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91AF0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147A9ADA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C964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D16D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7231B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0620CB5F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6115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úšobná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ádzka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2BD6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E75FA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0A53CDAE" w14:textId="77777777" w:rsidTr="004610EA">
        <w:trPr>
          <w:trHeight w:val="23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69CEE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lastRenderedPageBreak/>
              <w:t>Kvalifikovan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A24838">
              <w:rPr>
                <w:rFonts w:ascii="Arial Narrow" w:hAnsi="Arial Narrow"/>
                <w:sz w:val="22"/>
                <w:szCs w:val="22"/>
              </w:rPr>
              <w:t>zaškolenie obsluhy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F30BF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E0ADE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55DAD0B1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3652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C4C7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A24838">
              <w:rPr>
                <w:rFonts w:ascii="Arial Narrow" w:hAnsi="Arial Narrow"/>
                <w:sz w:val="22"/>
                <w:szCs w:val="22"/>
              </w:rPr>
              <w:t>30 týždňov od platnosti a účinnosti  zmluvy.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C9BB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65734774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4F443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B7FA2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 xml:space="preserve">24mesiacov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6D20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06BD8A06" w14:textId="77777777" w:rsidTr="004610EA">
        <w:trPr>
          <w:trHeight w:val="49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91D63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Potrebná dokumentá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 xml:space="preserve">cia </w:t>
            </w:r>
          </w:p>
          <w:p w14:paraId="31391630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Návod na inštaláciu, obsluhu a údržbu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0441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2322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57A" w:rsidRPr="00A24838" w14:paraId="01802D34" w14:textId="77777777" w:rsidTr="004610EA">
        <w:trPr>
          <w:trHeight w:val="75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C446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Minimálna sada náhradných dielov-tesnenie sanitačn</w:t>
            </w:r>
            <w:r w:rsidRPr="00A24838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A24838">
              <w:rPr>
                <w:rFonts w:ascii="Arial Narrow" w:hAnsi="Arial Narrow"/>
                <w:sz w:val="22"/>
                <w:szCs w:val="22"/>
              </w:rPr>
              <w:t xml:space="preserve">ho otvoru, vypúšťací </w:t>
            </w:r>
            <w:r w:rsidRPr="00A24838">
              <w:rPr>
                <w:rFonts w:ascii="Arial Narrow" w:hAnsi="Arial Narrow"/>
                <w:sz w:val="22"/>
                <w:szCs w:val="22"/>
                <w:lang w:val="it-IT"/>
              </w:rPr>
              <w:t>ventil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7ED5" w14:textId="77777777" w:rsidR="0074457A" w:rsidRPr="00A24838" w:rsidRDefault="0074457A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A24838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7D36" w14:textId="77777777" w:rsidR="0074457A" w:rsidRPr="00A24838" w:rsidRDefault="0074457A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E8BB1C2" w14:textId="77777777" w:rsidR="002866C1" w:rsidRPr="00A4644B" w:rsidRDefault="002866C1" w:rsidP="002866C1">
      <w:pPr>
        <w:jc w:val="both"/>
        <w:rPr>
          <w:rFonts w:cstheme="minorHAnsi"/>
          <w:highlight w:val="yellow"/>
        </w:rPr>
      </w:pPr>
    </w:p>
    <w:p w14:paraId="6079A570" w14:textId="77777777" w:rsidR="002866C1" w:rsidRDefault="002866C1" w:rsidP="002866C1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5CB5E1C5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45C5FDD1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DE675A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DE675A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941380A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74457A">
        <w:rPr>
          <w:rFonts w:ascii="Arial Narrow" w:hAnsi="Arial Narrow"/>
          <w:b/>
          <w:iCs/>
          <w:color w:val="000000"/>
          <w:sz w:val="22"/>
          <w:szCs w:val="22"/>
        </w:rPr>
        <w:t>tridsiatich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74457A">
        <w:rPr>
          <w:rFonts w:ascii="Arial Narrow" w:hAnsi="Arial Narrow"/>
          <w:b/>
          <w:iCs/>
          <w:color w:val="000000"/>
          <w:sz w:val="22"/>
          <w:szCs w:val="22"/>
        </w:rPr>
        <w:t>3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AEH, spol. s r.o., Šenkvická cesta 14/J, 902 01 Pezinok</w:t>
      </w:r>
    </w:p>
    <w:p w14:paraId="2AD6DFC1" w14:textId="453EEA2E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Mgr. Ladislav Hajko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EA2B7B" w:rsidRPr="00C277FF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6B52D8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lastRenderedPageBreak/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2A3A89B5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240AFC97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7D7617C5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DE675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lastRenderedPageBreak/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Mgr. Ladislav Hajko</w:t>
      </w:r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6E5550F5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EA2B7B" w:rsidRPr="00C277FF">
          <w:rPr>
            <w:rStyle w:val="Hypertextovprepojenie"/>
            <w:rFonts w:ascii="Arial Narrow" w:hAnsi="Arial Narrow" w:cs="Arial"/>
            <w:sz w:val="22"/>
            <w:szCs w:val="22"/>
          </w:rPr>
          <w:t>ladislav.hajko@aeh.sk</w:t>
        </w:r>
      </w:hyperlink>
      <w:r w:rsidR="009E7715">
        <w:rPr>
          <w:rFonts w:ascii="Arial Narrow" w:hAnsi="Arial Narrow" w:cs="Arial"/>
          <w:sz w:val="22"/>
          <w:szCs w:val="22"/>
        </w:rPr>
        <w:t xml:space="preserve"> </w:t>
      </w:r>
      <w:r w:rsidR="009E7715" w:rsidRPr="009E7715">
        <w:rPr>
          <w:rFonts w:ascii="Arial Narrow" w:hAnsi="Arial Narrow" w:cs="Arial"/>
          <w:sz w:val="22"/>
          <w:szCs w:val="22"/>
        </w:rPr>
        <w:t xml:space="preserve">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16E2E2F2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AC20A5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AC20A5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>AEH, spol. s r.o.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>Mgr. Ladislav Hajko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>AEH, spol. s r.o.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28500F54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B257B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9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498A944C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1975AC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1975AC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55176376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1975AC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1975AC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33C2" w14:textId="77777777" w:rsidR="002C0687" w:rsidRDefault="002C0687" w:rsidP="00F63678">
      <w:r>
        <w:separator/>
      </w:r>
    </w:p>
  </w:endnote>
  <w:endnote w:type="continuationSeparator" w:id="0">
    <w:p w14:paraId="6B3F747B" w14:textId="77777777" w:rsidR="002C0687" w:rsidRDefault="002C0687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7692" w14:textId="77777777" w:rsidR="002C0687" w:rsidRDefault="002C0687" w:rsidP="00F63678">
      <w:r>
        <w:separator/>
      </w:r>
    </w:p>
  </w:footnote>
  <w:footnote w:type="continuationSeparator" w:id="0">
    <w:p w14:paraId="3C01F20A" w14:textId="77777777" w:rsidR="002C0687" w:rsidRDefault="002C0687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2873894">
    <w:abstractNumId w:val="26"/>
  </w:num>
  <w:num w:numId="2" w16cid:durableId="1133404460">
    <w:abstractNumId w:val="20"/>
  </w:num>
  <w:num w:numId="3" w16cid:durableId="162210096">
    <w:abstractNumId w:val="36"/>
  </w:num>
  <w:num w:numId="4" w16cid:durableId="7831102">
    <w:abstractNumId w:val="38"/>
  </w:num>
  <w:num w:numId="5" w16cid:durableId="1143497892">
    <w:abstractNumId w:val="10"/>
  </w:num>
  <w:num w:numId="6" w16cid:durableId="1399474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822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9125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58626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35011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6858780">
    <w:abstractNumId w:val="9"/>
  </w:num>
  <w:num w:numId="12" w16cid:durableId="21265410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28663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485664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269123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83115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28566320">
    <w:abstractNumId w:val="33"/>
  </w:num>
  <w:num w:numId="18" w16cid:durableId="1997881449">
    <w:abstractNumId w:val="2"/>
  </w:num>
  <w:num w:numId="19" w16cid:durableId="726951197">
    <w:abstractNumId w:val="3"/>
  </w:num>
  <w:num w:numId="20" w16cid:durableId="716393811">
    <w:abstractNumId w:val="22"/>
  </w:num>
  <w:num w:numId="21" w16cid:durableId="598804385">
    <w:abstractNumId w:val="5"/>
  </w:num>
  <w:num w:numId="22" w16cid:durableId="1217662432">
    <w:abstractNumId w:val="37"/>
  </w:num>
  <w:num w:numId="23" w16cid:durableId="728306326">
    <w:abstractNumId w:val="16"/>
  </w:num>
  <w:num w:numId="24" w16cid:durableId="619536196">
    <w:abstractNumId w:val="19"/>
  </w:num>
  <w:num w:numId="25" w16cid:durableId="187181266">
    <w:abstractNumId w:val="28"/>
  </w:num>
  <w:num w:numId="26" w16cid:durableId="1258640617">
    <w:abstractNumId w:val="11"/>
  </w:num>
  <w:num w:numId="27" w16cid:durableId="1485123093">
    <w:abstractNumId w:val="21"/>
  </w:num>
  <w:num w:numId="28" w16cid:durableId="556629177">
    <w:abstractNumId w:val="6"/>
  </w:num>
  <w:num w:numId="29" w16cid:durableId="536049675">
    <w:abstractNumId w:val="30"/>
  </w:num>
  <w:num w:numId="30" w16cid:durableId="387611689">
    <w:abstractNumId w:val="1"/>
  </w:num>
  <w:num w:numId="31" w16cid:durableId="858355548">
    <w:abstractNumId w:val="8"/>
  </w:num>
  <w:num w:numId="32" w16cid:durableId="1654675160">
    <w:abstractNumId w:val="27"/>
  </w:num>
  <w:num w:numId="33" w16cid:durableId="733940479">
    <w:abstractNumId w:val="29"/>
  </w:num>
  <w:num w:numId="34" w16cid:durableId="44724634">
    <w:abstractNumId w:val="35"/>
  </w:num>
  <w:num w:numId="35" w16cid:durableId="187064445">
    <w:abstractNumId w:val="34"/>
  </w:num>
  <w:num w:numId="36" w16cid:durableId="1602300013">
    <w:abstractNumId w:val="23"/>
  </w:num>
  <w:num w:numId="37" w16cid:durableId="1954480927">
    <w:abstractNumId w:val="17"/>
  </w:num>
  <w:num w:numId="38" w16cid:durableId="1329288690">
    <w:abstractNumId w:val="24"/>
  </w:num>
  <w:num w:numId="39" w16cid:durableId="9497842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1360E"/>
    <w:rsid w:val="00027ACB"/>
    <w:rsid w:val="00035C35"/>
    <w:rsid w:val="00040966"/>
    <w:rsid w:val="00040B0A"/>
    <w:rsid w:val="00040CD4"/>
    <w:rsid w:val="00041F49"/>
    <w:rsid w:val="00053C2A"/>
    <w:rsid w:val="00071AAF"/>
    <w:rsid w:val="00073025"/>
    <w:rsid w:val="0007425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CE2"/>
    <w:rsid w:val="000F1FA2"/>
    <w:rsid w:val="00123DBA"/>
    <w:rsid w:val="00125A04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975AC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6008"/>
    <w:rsid w:val="002866C1"/>
    <w:rsid w:val="002A3FFA"/>
    <w:rsid w:val="002A6D70"/>
    <w:rsid w:val="002A74BE"/>
    <w:rsid w:val="002B74B5"/>
    <w:rsid w:val="002C0687"/>
    <w:rsid w:val="002C4ED5"/>
    <w:rsid w:val="002C7630"/>
    <w:rsid w:val="002D33FC"/>
    <w:rsid w:val="002E01B9"/>
    <w:rsid w:val="002F03E5"/>
    <w:rsid w:val="002F0E3B"/>
    <w:rsid w:val="002F43AE"/>
    <w:rsid w:val="00313ADC"/>
    <w:rsid w:val="00320FAF"/>
    <w:rsid w:val="003272F5"/>
    <w:rsid w:val="00333282"/>
    <w:rsid w:val="00341C3C"/>
    <w:rsid w:val="0034787A"/>
    <w:rsid w:val="003506F0"/>
    <w:rsid w:val="003627D6"/>
    <w:rsid w:val="003640DD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92640"/>
    <w:rsid w:val="00496834"/>
    <w:rsid w:val="00496985"/>
    <w:rsid w:val="004B21DC"/>
    <w:rsid w:val="004D3889"/>
    <w:rsid w:val="004D78E9"/>
    <w:rsid w:val="004E4710"/>
    <w:rsid w:val="004E4BCE"/>
    <w:rsid w:val="004E51CA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5F4D70"/>
    <w:rsid w:val="00626C20"/>
    <w:rsid w:val="00646E99"/>
    <w:rsid w:val="00647D5A"/>
    <w:rsid w:val="00657D41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57A"/>
    <w:rsid w:val="00744E48"/>
    <w:rsid w:val="00745506"/>
    <w:rsid w:val="00751663"/>
    <w:rsid w:val="00763108"/>
    <w:rsid w:val="00765B9C"/>
    <w:rsid w:val="00774C69"/>
    <w:rsid w:val="007808A1"/>
    <w:rsid w:val="00785D9D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D197A"/>
    <w:rsid w:val="007D4189"/>
    <w:rsid w:val="007D7730"/>
    <w:rsid w:val="007E1718"/>
    <w:rsid w:val="007E3FFD"/>
    <w:rsid w:val="007F27A3"/>
    <w:rsid w:val="007F38CB"/>
    <w:rsid w:val="0080362F"/>
    <w:rsid w:val="00803762"/>
    <w:rsid w:val="00806B57"/>
    <w:rsid w:val="00814492"/>
    <w:rsid w:val="008150A3"/>
    <w:rsid w:val="00822481"/>
    <w:rsid w:val="00823015"/>
    <w:rsid w:val="00827B15"/>
    <w:rsid w:val="00831903"/>
    <w:rsid w:val="00843439"/>
    <w:rsid w:val="00844D23"/>
    <w:rsid w:val="008501AD"/>
    <w:rsid w:val="00855E91"/>
    <w:rsid w:val="00861A36"/>
    <w:rsid w:val="00880B38"/>
    <w:rsid w:val="008A18B2"/>
    <w:rsid w:val="008A333B"/>
    <w:rsid w:val="008A4A1C"/>
    <w:rsid w:val="008B5E52"/>
    <w:rsid w:val="008B68AD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9E19B0"/>
    <w:rsid w:val="009E1FBA"/>
    <w:rsid w:val="009E7715"/>
    <w:rsid w:val="009F5E11"/>
    <w:rsid w:val="00A06530"/>
    <w:rsid w:val="00A104BE"/>
    <w:rsid w:val="00A10D97"/>
    <w:rsid w:val="00A20369"/>
    <w:rsid w:val="00A347F4"/>
    <w:rsid w:val="00A41EB0"/>
    <w:rsid w:val="00A5170B"/>
    <w:rsid w:val="00A53446"/>
    <w:rsid w:val="00A5435D"/>
    <w:rsid w:val="00A6321A"/>
    <w:rsid w:val="00A77E42"/>
    <w:rsid w:val="00A820D6"/>
    <w:rsid w:val="00A85D96"/>
    <w:rsid w:val="00A87E27"/>
    <w:rsid w:val="00A95952"/>
    <w:rsid w:val="00AA2BC6"/>
    <w:rsid w:val="00AA2E57"/>
    <w:rsid w:val="00AA6AC1"/>
    <w:rsid w:val="00AB76F1"/>
    <w:rsid w:val="00AC20A5"/>
    <w:rsid w:val="00AC228B"/>
    <w:rsid w:val="00AC2711"/>
    <w:rsid w:val="00AC2C3D"/>
    <w:rsid w:val="00AC60F1"/>
    <w:rsid w:val="00AD1069"/>
    <w:rsid w:val="00AD2AB1"/>
    <w:rsid w:val="00AD4865"/>
    <w:rsid w:val="00AE2B33"/>
    <w:rsid w:val="00AE2D15"/>
    <w:rsid w:val="00AF7973"/>
    <w:rsid w:val="00B00A7C"/>
    <w:rsid w:val="00B01CE7"/>
    <w:rsid w:val="00B077CE"/>
    <w:rsid w:val="00B11CF2"/>
    <w:rsid w:val="00B13644"/>
    <w:rsid w:val="00B20F12"/>
    <w:rsid w:val="00B2231A"/>
    <w:rsid w:val="00B257BF"/>
    <w:rsid w:val="00B27B38"/>
    <w:rsid w:val="00B3394C"/>
    <w:rsid w:val="00B341F8"/>
    <w:rsid w:val="00B35858"/>
    <w:rsid w:val="00B41C42"/>
    <w:rsid w:val="00B4313E"/>
    <w:rsid w:val="00B43A27"/>
    <w:rsid w:val="00B45E5C"/>
    <w:rsid w:val="00B52965"/>
    <w:rsid w:val="00B61F34"/>
    <w:rsid w:val="00B64D5C"/>
    <w:rsid w:val="00B65A2A"/>
    <w:rsid w:val="00B71BC3"/>
    <w:rsid w:val="00B7395D"/>
    <w:rsid w:val="00B75707"/>
    <w:rsid w:val="00B96808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C0299"/>
    <w:rsid w:val="00CC5B2F"/>
    <w:rsid w:val="00CC5F22"/>
    <w:rsid w:val="00CD1736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0CBA"/>
    <w:rsid w:val="00D64C15"/>
    <w:rsid w:val="00D74831"/>
    <w:rsid w:val="00D75E6A"/>
    <w:rsid w:val="00D75F36"/>
    <w:rsid w:val="00D83C23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E675A"/>
    <w:rsid w:val="00DF16C5"/>
    <w:rsid w:val="00DF2C1A"/>
    <w:rsid w:val="00DF3B6D"/>
    <w:rsid w:val="00DF518A"/>
    <w:rsid w:val="00DF52FE"/>
    <w:rsid w:val="00DF66E7"/>
    <w:rsid w:val="00E07371"/>
    <w:rsid w:val="00E13821"/>
    <w:rsid w:val="00E21382"/>
    <w:rsid w:val="00E237B5"/>
    <w:rsid w:val="00E24941"/>
    <w:rsid w:val="00E31695"/>
    <w:rsid w:val="00E444AC"/>
    <w:rsid w:val="00E45E79"/>
    <w:rsid w:val="00E545ED"/>
    <w:rsid w:val="00E6183E"/>
    <w:rsid w:val="00E8589E"/>
    <w:rsid w:val="00E86389"/>
    <w:rsid w:val="00E907EF"/>
    <w:rsid w:val="00EA2B7B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97F97"/>
    <w:rsid w:val="00FB4564"/>
    <w:rsid w:val="00FE319A"/>
    <w:rsid w:val="00FE3F65"/>
    <w:rsid w:val="00FF1E4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7445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74457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5224</Words>
  <Characters>29780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14</cp:revision>
  <cp:lastPrinted>2020-06-09T13:02:00Z</cp:lastPrinted>
  <dcterms:created xsi:type="dcterms:W3CDTF">2022-05-11T07:26:00Z</dcterms:created>
  <dcterms:modified xsi:type="dcterms:W3CDTF">2022-06-06T15:52:00Z</dcterms:modified>
</cp:coreProperties>
</file>